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5A7497" w:rsidRPr="0065622E" w:rsidTr="0065622E">
        <w:trPr>
          <w:trHeight w:hRule="exact" w:val="1666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A7497" w:rsidTr="0065622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7497" w:rsidRPr="0065622E" w:rsidTr="0065622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7497" w:rsidRPr="0065622E" w:rsidTr="0065622E">
        <w:trPr>
          <w:trHeight w:hRule="exact" w:val="211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Tr="0065622E">
        <w:trPr>
          <w:trHeight w:hRule="exact" w:val="416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7497" w:rsidRPr="0065622E" w:rsidTr="0065622E">
        <w:trPr>
          <w:trHeight w:hRule="exact" w:val="277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7497" w:rsidRPr="0065622E" w:rsidTr="0065622E">
        <w:trPr>
          <w:trHeight w:hRule="exact" w:val="555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A7497" w:rsidRPr="00C35173" w:rsidRDefault="006562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7497" w:rsidTr="0065622E">
        <w:trPr>
          <w:trHeight w:hRule="exact" w:val="277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7497" w:rsidTr="0065622E">
        <w:trPr>
          <w:trHeight w:hRule="exact" w:val="277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7497" w:rsidTr="0065622E">
        <w:trPr>
          <w:trHeight w:hRule="exact" w:val="1496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7497" w:rsidRPr="0065622E" w:rsidTr="0065622E">
        <w:trPr>
          <w:trHeight w:hRule="exact" w:val="1389"/>
        </w:trPr>
        <w:tc>
          <w:tcPr>
            <w:tcW w:w="426" w:type="dxa"/>
          </w:tcPr>
          <w:p w:rsidR="005A7497" w:rsidRDefault="005A749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7497" w:rsidRPr="0065622E" w:rsidTr="0065622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7497" w:rsidRPr="0065622E" w:rsidTr="0065622E">
        <w:trPr>
          <w:trHeight w:hRule="exact" w:val="416"/>
        </w:trPr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Tr="0065622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155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7497" w:rsidRPr="0065622E" w:rsidTr="006562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7497" w:rsidTr="0065622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A7497" w:rsidTr="0065622E">
        <w:trPr>
          <w:trHeight w:hRule="exact" w:val="2309"/>
        </w:trPr>
        <w:tc>
          <w:tcPr>
            <w:tcW w:w="426" w:type="dxa"/>
          </w:tcPr>
          <w:p w:rsidR="005A7497" w:rsidRDefault="005A7497"/>
        </w:tc>
        <w:tc>
          <w:tcPr>
            <w:tcW w:w="723" w:type="dxa"/>
          </w:tcPr>
          <w:p w:rsidR="005A7497" w:rsidRDefault="005A7497"/>
        </w:tc>
        <w:tc>
          <w:tcPr>
            <w:tcW w:w="1418" w:type="dxa"/>
          </w:tcPr>
          <w:p w:rsidR="005A7497" w:rsidRDefault="005A7497"/>
        </w:tc>
        <w:tc>
          <w:tcPr>
            <w:tcW w:w="1419" w:type="dxa"/>
          </w:tcPr>
          <w:p w:rsidR="005A7497" w:rsidRDefault="005A7497"/>
        </w:tc>
        <w:tc>
          <w:tcPr>
            <w:tcW w:w="710" w:type="dxa"/>
          </w:tcPr>
          <w:p w:rsidR="005A7497" w:rsidRDefault="005A7497"/>
        </w:tc>
        <w:tc>
          <w:tcPr>
            <w:tcW w:w="426" w:type="dxa"/>
          </w:tcPr>
          <w:p w:rsidR="005A7497" w:rsidRDefault="005A7497"/>
        </w:tc>
        <w:tc>
          <w:tcPr>
            <w:tcW w:w="1277" w:type="dxa"/>
          </w:tcPr>
          <w:p w:rsidR="005A7497" w:rsidRDefault="005A7497"/>
        </w:tc>
        <w:tc>
          <w:tcPr>
            <w:tcW w:w="1002" w:type="dxa"/>
            <w:gridSpan w:val="2"/>
          </w:tcPr>
          <w:p w:rsidR="005A7497" w:rsidRDefault="005A7497"/>
        </w:tc>
        <w:tc>
          <w:tcPr>
            <w:tcW w:w="2839" w:type="dxa"/>
          </w:tcPr>
          <w:p w:rsidR="005A7497" w:rsidRDefault="005A7497"/>
        </w:tc>
      </w:tr>
      <w:tr w:rsidR="005A7497" w:rsidTr="006562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7497" w:rsidTr="0065622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EE0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35173"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74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7497" w:rsidRPr="006562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7497">
        <w:trPr>
          <w:trHeight w:hRule="exact" w:val="555"/>
        </w:trPr>
        <w:tc>
          <w:tcPr>
            <w:tcW w:w="9640" w:type="dxa"/>
          </w:tcPr>
          <w:p w:rsidR="005A7497" w:rsidRDefault="005A7497"/>
        </w:tc>
      </w:tr>
      <w:tr w:rsidR="005A74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6562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7497" w:rsidRPr="006562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взаимодействие участников образовательного процесса» в течение 2021/2022 учебного года: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6562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A7497" w:rsidRPr="0065622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«Психолого-педагогическое взаимодействие участников образовательного процесса».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7497" w:rsidRPr="0065622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взаимодействие участников образовательного процесса»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5A7497" w:rsidRPr="006562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5A7497" w:rsidRPr="0065622E">
        <w:trPr>
          <w:trHeight w:hRule="exact" w:val="277"/>
        </w:trPr>
        <w:tc>
          <w:tcPr>
            <w:tcW w:w="964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6562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A7497" w:rsidRPr="006562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A7497" w:rsidRPr="006562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A7497" w:rsidRPr="0065622E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A7497" w:rsidRPr="0065622E">
        <w:trPr>
          <w:trHeight w:hRule="exact" w:val="277"/>
        </w:trPr>
        <w:tc>
          <w:tcPr>
            <w:tcW w:w="397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7497" w:rsidRPr="006562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5A7497" w:rsidRPr="006562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A7497" w:rsidRPr="006562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5A7497" w:rsidRPr="0065622E">
        <w:trPr>
          <w:trHeight w:hRule="exact" w:val="416"/>
        </w:trPr>
        <w:tc>
          <w:tcPr>
            <w:tcW w:w="397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65622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7497" w:rsidRPr="0065622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«Психолого-педагогическое взаимодействие участников образовательного процесса»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5A7497" w:rsidRPr="006562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7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5A7497"/>
        </w:tc>
      </w:tr>
      <w:tr w:rsidR="005A7497" w:rsidRPr="006562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Pr="00C35173" w:rsidRDefault="00C35173">
            <w:pPr>
              <w:spacing w:after="0" w:line="240" w:lineRule="auto"/>
              <w:jc w:val="center"/>
              <w:rPr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5A7497" w:rsidRPr="0065622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74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416"/>
        </w:trPr>
        <w:tc>
          <w:tcPr>
            <w:tcW w:w="3970" w:type="dxa"/>
          </w:tcPr>
          <w:p w:rsidR="005A7497" w:rsidRDefault="005A7497"/>
        </w:tc>
        <w:tc>
          <w:tcPr>
            <w:tcW w:w="3828" w:type="dxa"/>
          </w:tcPr>
          <w:p w:rsidR="005A7497" w:rsidRDefault="005A7497"/>
        </w:tc>
        <w:tc>
          <w:tcPr>
            <w:tcW w:w="852" w:type="dxa"/>
          </w:tcPr>
          <w:p w:rsidR="005A7497" w:rsidRDefault="005A7497"/>
        </w:tc>
        <w:tc>
          <w:tcPr>
            <w:tcW w:w="993" w:type="dxa"/>
          </w:tcPr>
          <w:p w:rsidR="005A7497" w:rsidRDefault="005A7497"/>
        </w:tc>
      </w:tr>
      <w:tr w:rsidR="005A7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749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7497" w:rsidRPr="00C35173" w:rsidRDefault="005A7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7497">
        <w:trPr>
          <w:trHeight w:hRule="exact" w:val="416"/>
        </w:trPr>
        <w:tc>
          <w:tcPr>
            <w:tcW w:w="5671" w:type="dxa"/>
          </w:tcPr>
          <w:p w:rsidR="005A7497" w:rsidRDefault="005A7497"/>
        </w:tc>
        <w:tc>
          <w:tcPr>
            <w:tcW w:w="1702" w:type="dxa"/>
          </w:tcPr>
          <w:p w:rsidR="005A7497" w:rsidRDefault="005A7497"/>
        </w:tc>
        <w:tc>
          <w:tcPr>
            <w:tcW w:w="1135" w:type="dxa"/>
          </w:tcPr>
          <w:p w:rsidR="005A7497" w:rsidRDefault="005A7497"/>
        </w:tc>
        <w:tc>
          <w:tcPr>
            <w:tcW w:w="1135" w:type="dxa"/>
          </w:tcPr>
          <w:p w:rsidR="005A7497" w:rsidRDefault="005A7497"/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7497" w:rsidRDefault="005A7497"/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стили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7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7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5A7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7497" w:rsidRPr="00EE080B">
        <w:trPr>
          <w:trHeight w:hRule="exact" w:val="6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7497" w:rsidRPr="00C8056D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80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7497" w:rsidRPr="00EE08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5A7497" w:rsidRPr="00EE08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5A7497">
        <w:trPr>
          <w:trHeight w:hRule="exact" w:val="1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общения. Предмет социальной психологии отношении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социальной психологии отношении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социальной психологии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5A7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5A7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5A7497" w:rsidRPr="00EE08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5A7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  <w:tr w:rsidR="005A7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взаимодействие. Межличностные контакты. Межличностная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74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общении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виды, структура конфликта. Причины возникновения конфликта.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конфликтной ситуации. Теории конфликта.</w:t>
            </w:r>
          </w:p>
        </w:tc>
      </w:tr>
      <w:tr w:rsidR="005A7497" w:rsidRPr="00EE08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Барьеры в общении и пути их преодоления</w:t>
            </w:r>
          </w:p>
        </w:tc>
      </w:tr>
      <w:tr w:rsidR="005A7497" w:rsidRPr="00EE08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Барьеры эффективного делового общения. Барьеры в общении и пути их преодоления в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 Конфликтность и барьеры в общении. Поведенческие барьеры. Причины нарушения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 способы их преодоления</w:t>
            </w:r>
          </w:p>
        </w:tc>
      </w:tr>
      <w:tr w:rsidR="005A7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7497" w:rsidRPr="00EE080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концепции социальной психологии отношений и общения</w:t>
            </w:r>
          </w:p>
        </w:tc>
      </w:tr>
      <w:tr w:rsidR="005A7497" w:rsidRPr="00EE080B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психологии. Понятие отношений. Понятие и определение общения.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общения.</w:t>
            </w:r>
          </w:p>
        </w:tc>
      </w:tr>
      <w:tr w:rsidR="005A7497" w:rsidRPr="00EE08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отношений и общения: предмет, методы, функции, структура</w:t>
            </w:r>
          </w:p>
        </w:tc>
      </w:tr>
      <w:tr w:rsidR="005A74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общения. Предмет социальной психологии отношении и общения. Методы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психологии отношении и общения. Функции социальной психологии отношении и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стили общения</w:t>
            </w:r>
          </w:p>
        </w:tc>
      </w:tr>
      <w:tr w:rsidR="005A749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общения. Функции общения. Виды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общения.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Гендерные отношения</w:t>
            </w:r>
          </w:p>
        </w:tc>
      </w:tr>
      <w:tr w:rsidR="005A74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понятие гендерных отношений. Гендерные отношения в современной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интерпретации. Гендерные представления. Гендерные установки. Гендерная идентичность.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обусловливающие гендерную идентичность.</w:t>
            </w:r>
          </w:p>
        </w:tc>
      </w:tr>
      <w:tr w:rsidR="005A74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воздействия в общении</w:t>
            </w:r>
          </w:p>
        </w:tc>
      </w:tr>
    </w:tbl>
    <w:p w:rsidR="005A7497" w:rsidRDefault="00C35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74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взаимодействие. Межличностные контакты. Межличностная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мифы</w:t>
            </w:r>
          </w:p>
        </w:tc>
      </w:tr>
      <w:tr w:rsidR="005A7497" w:rsidRPr="00EE08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5A7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7497" w:rsidRPr="00EE08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взаимодействие участников образовательного процесса» / Довгань О.В.. – Омск: Изд-во Омской гуманитарной академии, 0.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74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7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A722C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5A7497" w:rsidRPr="00EE08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Крысько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978-5-9916-2588-3.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5" w:history="1">
              <w:r w:rsidR="00BA722C">
                <w:rPr>
                  <w:rStyle w:val="a3"/>
                  <w:lang w:val="ru-RU"/>
                </w:rPr>
                <w:t>https://urait.ru/bcode/426133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EE08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6" w:history="1">
              <w:r w:rsidR="00BA722C">
                <w:rPr>
                  <w:rStyle w:val="a3"/>
                  <w:lang w:val="ru-RU"/>
                </w:rPr>
                <w:t>https://www.biblio-online.ru/bcode/413048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>
        <w:trPr>
          <w:trHeight w:hRule="exact" w:val="304"/>
        </w:trPr>
        <w:tc>
          <w:tcPr>
            <w:tcW w:w="285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7497" w:rsidRPr="00EE080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7" w:history="1">
              <w:r w:rsidR="00BA722C">
                <w:rPr>
                  <w:rStyle w:val="a3"/>
                  <w:lang w:val="ru-RU"/>
                </w:rPr>
                <w:t>https://urait.ru/bcode/426007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EE08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C35173">
              <w:rPr>
                <w:lang w:val="ru-RU"/>
              </w:rPr>
              <w:t xml:space="preserve"> 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5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5173">
              <w:rPr>
                <w:lang w:val="ru-RU"/>
              </w:rPr>
              <w:t xml:space="preserve"> </w:t>
            </w:r>
            <w:hyperlink r:id="rId8" w:history="1">
              <w:r w:rsidR="00BA722C">
                <w:rPr>
                  <w:rStyle w:val="a3"/>
                  <w:lang w:val="ru-RU"/>
                </w:rPr>
                <w:t>https://www.biblio-online.ru/bcode/401406</w:t>
              </w:r>
            </w:hyperlink>
            <w:r w:rsidRPr="00C35173">
              <w:rPr>
                <w:lang w:val="ru-RU"/>
              </w:rPr>
              <w:t xml:space="preserve"> </w:t>
            </w: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7497" w:rsidRPr="00EE080B">
        <w:trPr>
          <w:trHeight w:hRule="exact" w:val="27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7497" w:rsidRPr="00EE08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7497" w:rsidRPr="00EE080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7497" w:rsidRPr="00EE08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7497" w:rsidRPr="00EE08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7497" w:rsidRDefault="00C35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7497" w:rsidRPr="00C35173" w:rsidRDefault="005A7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7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A72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7497" w:rsidRPr="00EE08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7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Default="00C35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7497" w:rsidRPr="00EE080B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7497" w:rsidRPr="00EE080B">
        <w:trPr>
          <w:trHeight w:hRule="exact" w:val="277"/>
        </w:trPr>
        <w:tc>
          <w:tcPr>
            <w:tcW w:w="9640" w:type="dxa"/>
          </w:tcPr>
          <w:p w:rsidR="005A7497" w:rsidRPr="00C35173" w:rsidRDefault="005A7497">
            <w:pPr>
              <w:rPr>
                <w:lang w:val="ru-RU"/>
              </w:rPr>
            </w:pPr>
          </w:p>
        </w:tc>
      </w:tr>
      <w:tr w:rsidR="005A7497" w:rsidRPr="00EE08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7497" w:rsidRPr="00EE080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5A7497" w:rsidRPr="00C35173" w:rsidRDefault="00C35173">
      <w:pPr>
        <w:rPr>
          <w:sz w:val="0"/>
          <w:szCs w:val="0"/>
          <w:lang w:val="ru-RU"/>
        </w:rPr>
      </w:pPr>
      <w:r w:rsidRPr="00C35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7497" w:rsidRPr="00EE080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B3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7497" w:rsidRPr="00C35173" w:rsidRDefault="00C35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5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7497" w:rsidRPr="00C35173" w:rsidRDefault="005A7497">
      <w:pPr>
        <w:rPr>
          <w:lang w:val="ru-RU"/>
        </w:rPr>
      </w:pPr>
    </w:p>
    <w:sectPr w:rsidR="005A7497" w:rsidRPr="00C35173" w:rsidSect="005A7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13A4"/>
    <w:rsid w:val="00370678"/>
    <w:rsid w:val="003E1926"/>
    <w:rsid w:val="005A7497"/>
    <w:rsid w:val="0065622E"/>
    <w:rsid w:val="00BA722C"/>
    <w:rsid w:val="00C35173"/>
    <w:rsid w:val="00C8056D"/>
    <w:rsid w:val="00D31453"/>
    <w:rsid w:val="00E20358"/>
    <w:rsid w:val="00E209E2"/>
    <w:rsid w:val="00EB3C3C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71737-EC26-43C1-BF68-59E928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7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0140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600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04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613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30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5961</Words>
  <Characters>33979</Characters>
  <Application>Microsoft Office Word</Application>
  <DocSecurity>0</DocSecurity>
  <Lines>283</Lines>
  <Paragraphs>79</Paragraphs>
  <ScaleCrop>false</ScaleCrop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(ПО)(21)_plx_Психолого-педагогическое взаимодействие участников образовательного процесса</dc:title>
  <dc:creator>FastReport.NET</dc:creator>
  <cp:lastModifiedBy>Mark Bernstorf</cp:lastModifiedBy>
  <cp:revision>8</cp:revision>
  <dcterms:created xsi:type="dcterms:W3CDTF">2022-02-21T18:52:00Z</dcterms:created>
  <dcterms:modified xsi:type="dcterms:W3CDTF">2022-11-13T14:52:00Z</dcterms:modified>
</cp:coreProperties>
</file>